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2D" w:rsidRDefault="004819F5">
      <w:pPr>
        <w:tabs>
          <w:tab w:val="right" w:leader="dot" w:pos="9781"/>
          <w:tab w:val="right" w:leader="dot" w:pos="9923"/>
        </w:tabs>
        <w:spacing w:line="360" w:lineRule="auto"/>
        <w:ind w:firstLineChars="0" w:firstLine="0"/>
        <w:jc w:val="center"/>
        <w:rPr>
          <w:rFonts w:ascii="黑体" w:eastAsia="黑体" w:hAnsi="黑体"/>
          <w:bCs/>
          <w:kern w:val="28"/>
          <w:sz w:val="32"/>
          <w:szCs w:val="32"/>
        </w:rPr>
      </w:pPr>
      <w:bookmarkStart w:id="0" w:name="_Toc18916"/>
      <w:bookmarkStart w:id="1" w:name="_Toc15306_WPSOffice_Level1"/>
      <w:bookmarkStart w:id="2" w:name="_Toc32122_WPSOffice_Level1"/>
      <w:r>
        <w:rPr>
          <w:rFonts w:ascii="黑体" w:eastAsia="黑体" w:hAnsi="黑体" w:hint="eastAsia"/>
          <w:bCs/>
          <w:kern w:val="28"/>
          <w:sz w:val="32"/>
          <w:szCs w:val="32"/>
        </w:rPr>
        <w:t>招 标 公 告</w:t>
      </w:r>
      <w:bookmarkEnd w:id="0"/>
    </w:p>
    <w:bookmarkEnd w:id="1"/>
    <w:bookmarkEnd w:id="2"/>
    <w:p w:rsidR="00C8772D" w:rsidRDefault="004819F5">
      <w:pPr>
        <w:ind w:firstLine="482"/>
        <w:rPr>
          <w:b/>
          <w:bCs/>
          <w:sz w:val="24"/>
          <w:szCs w:val="24"/>
        </w:rPr>
      </w:pPr>
      <w:r>
        <w:rPr>
          <w:rFonts w:hint="eastAsia"/>
          <w:b/>
          <w:bCs/>
          <w:sz w:val="24"/>
          <w:szCs w:val="24"/>
        </w:rPr>
        <w:t>一、招标条件</w:t>
      </w:r>
    </w:p>
    <w:p w:rsidR="00C8772D" w:rsidRDefault="004819F5">
      <w:pPr>
        <w:ind w:leftChars="131" w:left="425" w:hangingChars="24" w:hanging="58"/>
      </w:pPr>
      <w:r>
        <w:rPr>
          <w:rFonts w:ascii="仿宋" w:hAnsi="仿宋" w:cs="宋体" w:hint="eastAsia"/>
          <w:color w:val="000000"/>
          <w:kern w:val="0"/>
          <w:sz w:val="24"/>
          <w:szCs w:val="24"/>
        </w:rPr>
        <w:t>本招标项目为</w:t>
      </w:r>
      <w:r w:rsidR="006E1B67" w:rsidRPr="006E1B67">
        <w:rPr>
          <w:rFonts w:ascii="仿宋" w:hAnsi="仿宋" w:cs="宋体" w:hint="eastAsia"/>
          <w:color w:val="000000"/>
          <w:kern w:val="0"/>
          <w:sz w:val="24"/>
          <w:szCs w:val="24"/>
          <w:u w:val="single"/>
        </w:rPr>
        <w:t>上海中医药大学学生公寓回购修缮四期工程</w:t>
      </w:r>
      <w:r>
        <w:rPr>
          <w:rFonts w:ascii="仿宋" w:hAnsi="仿宋" w:cs="宋体" w:hint="eastAsia"/>
          <w:color w:val="000000"/>
          <w:kern w:val="0"/>
          <w:sz w:val="24"/>
          <w:szCs w:val="24"/>
        </w:rPr>
        <w:t>施工图设计文件审查，招标人为</w:t>
      </w:r>
      <w:r>
        <w:rPr>
          <w:rFonts w:ascii="仿宋" w:hAnsi="仿宋" w:cs="宋体" w:hint="eastAsia"/>
          <w:color w:val="000000"/>
          <w:kern w:val="0"/>
          <w:sz w:val="24"/>
          <w:szCs w:val="24"/>
          <w:u w:val="single"/>
        </w:rPr>
        <w:t>上海中医药大学</w:t>
      </w:r>
      <w:r>
        <w:rPr>
          <w:rFonts w:ascii="仿宋" w:hAnsi="仿宋" w:cs="宋体" w:hint="eastAsia"/>
          <w:color w:val="000000"/>
          <w:kern w:val="0"/>
          <w:sz w:val="24"/>
          <w:szCs w:val="24"/>
        </w:rPr>
        <w:t>。</w:t>
      </w:r>
    </w:p>
    <w:p w:rsidR="00C8772D" w:rsidRDefault="004819F5">
      <w:pPr>
        <w:ind w:firstLine="482"/>
        <w:rPr>
          <w:b/>
          <w:bCs/>
          <w:sz w:val="24"/>
          <w:szCs w:val="24"/>
        </w:rPr>
      </w:pPr>
      <w:r>
        <w:rPr>
          <w:rFonts w:hint="eastAsia"/>
          <w:b/>
          <w:bCs/>
          <w:sz w:val="24"/>
          <w:szCs w:val="24"/>
        </w:rPr>
        <w:t>二、项目概况及招标范围</w:t>
      </w:r>
    </w:p>
    <w:p w:rsidR="00C8772D" w:rsidRDefault="006E1B67" w:rsidP="006E1B67">
      <w:pPr>
        <w:spacing w:before="120" w:after="120" w:line="400" w:lineRule="exact"/>
        <w:ind w:firstLine="480"/>
        <w:rPr>
          <w:rFonts w:ascii="宋体" w:hAnsi="宋体"/>
          <w:sz w:val="24"/>
        </w:rPr>
      </w:pPr>
      <w:r w:rsidRPr="006E1B67">
        <w:rPr>
          <w:rFonts w:ascii="宋体" w:hAnsi="宋体" w:hint="eastAsia"/>
          <w:sz w:val="24"/>
        </w:rPr>
        <w:t>上海中医药大学学生公寓回购修缮四期工程</w:t>
      </w:r>
      <w:r w:rsidR="004819F5">
        <w:rPr>
          <w:rFonts w:ascii="宋体" w:hAnsi="宋体" w:hint="eastAsia"/>
          <w:sz w:val="24"/>
        </w:rPr>
        <w:t>，建筑面积约</w:t>
      </w:r>
      <w:r>
        <w:rPr>
          <w:rFonts w:ascii="宋体" w:hAnsi="宋体" w:hint="eastAsia"/>
          <w:sz w:val="24"/>
        </w:rPr>
        <w:t>10614.21</w:t>
      </w:r>
      <w:r w:rsidR="004819F5">
        <w:rPr>
          <w:rFonts w:ascii="宋体" w:hAnsi="宋体" w:hint="eastAsia"/>
          <w:sz w:val="24"/>
        </w:rPr>
        <w:t>平方米，建筑消防</w:t>
      </w:r>
      <w:r w:rsidR="009C2961">
        <w:rPr>
          <w:rFonts w:ascii="宋体" w:hAnsi="宋体" w:hint="eastAsia"/>
          <w:sz w:val="24"/>
        </w:rPr>
        <w:t>暖</w:t>
      </w:r>
      <w:proofErr w:type="gramStart"/>
      <w:r w:rsidR="009C2961">
        <w:rPr>
          <w:rFonts w:ascii="宋体" w:hAnsi="宋体" w:hint="eastAsia"/>
          <w:sz w:val="24"/>
        </w:rPr>
        <w:t>通</w:t>
      </w:r>
      <w:r w:rsidR="004819F5">
        <w:rPr>
          <w:rFonts w:ascii="宋体" w:hAnsi="宋体" w:hint="eastAsia"/>
          <w:sz w:val="24"/>
        </w:rPr>
        <w:t>有关</w:t>
      </w:r>
      <w:proofErr w:type="gramEnd"/>
      <w:r w:rsidR="004819F5">
        <w:rPr>
          <w:rFonts w:ascii="宋体" w:hAnsi="宋体" w:hint="eastAsia"/>
          <w:sz w:val="24"/>
        </w:rPr>
        <w:t>专业施工图。</w:t>
      </w:r>
      <w:r w:rsidR="004819F5">
        <w:rPr>
          <w:rFonts w:ascii="宋体" w:hAnsi="宋体" w:hint="eastAsia"/>
          <w:sz w:val="24"/>
        </w:rPr>
        <w:t xml:space="preserve"> </w:t>
      </w:r>
    </w:p>
    <w:p w:rsidR="00C8772D" w:rsidRDefault="004819F5">
      <w:pPr>
        <w:ind w:firstLine="482"/>
        <w:rPr>
          <w:b/>
          <w:bCs/>
          <w:sz w:val="24"/>
          <w:szCs w:val="24"/>
        </w:rPr>
      </w:pPr>
      <w:r>
        <w:rPr>
          <w:rFonts w:hint="eastAsia"/>
          <w:b/>
          <w:bCs/>
          <w:sz w:val="24"/>
          <w:szCs w:val="24"/>
        </w:rPr>
        <w:t>三、</w:t>
      </w:r>
      <w:r w:rsidR="0096594A">
        <w:rPr>
          <w:rFonts w:hint="eastAsia"/>
          <w:b/>
          <w:bCs/>
          <w:sz w:val="24"/>
          <w:szCs w:val="24"/>
        </w:rPr>
        <w:t>投标限价和服务期限</w:t>
      </w:r>
    </w:p>
    <w:p w:rsidR="0096594A" w:rsidRDefault="0096594A">
      <w:pPr>
        <w:spacing w:before="120" w:after="120" w:line="400" w:lineRule="exact"/>
        <w:ind w:firstLine="480"/>
        <w:rPr>
          <w:rFonts w:ascii="宋体" w:hAnsi="宋体"/>
          <w:sz w:val="24"/>
        </w:rPr>
      </w:pPr>
      <w:r>
        <w:rPr>
          <w:rFonts w:ascii="宋体" w:hAnsi="宋体" w:hint="eastAsia"/>
          <w:sz w:val="24"/>
        </w:rPr>
        <w:t>1</w:t>
      </w:r>
      <w:r>
        <w:rPr>
          <w:rFonts w:ascii="宋体" w:hAnsi="宋体" w:hint="eastAsia"/>
          <w:sz w:val="24"/>
        </w:rPr>
        <w:t>）本项目投标限价</w:t>
      </w:r>
      <w:r w:rsidR="004826D1">
        <w:rPr>
          <w:rFonts w:ascii="宋体" w:hAnsi="宋体" w:hint="eastAsia"/>
          <w:sz w:val="24"/>
        </w:rPr>
        <w:t>3</w:t>
      </w:r>
      <w:r w:rsidR="004826D1">
        <w:rPr>
          <w:rFonts w:ascii="宋体" w:hAnsi="宋体" w:hint="eastAsia"/>
          <w:sz w:val="24"/>
        </w:rPr>
        <w:t>万元。</w:t>
      </w:r>
    </w:p>
    <w:p w:rsidR="0096594A" w:rsidRDefault="004826D1" w:rsidP="004826D1">
      <w:pPr>
        <w:spacing w:before="120" w:after="120" w:line="400" w:lineRule="exact"/>
        <w:ind w:firstLine="480"/>
        <w:rPr>
          <w:rFonts w:ascii="宋体" w:hAnsi="宋体"/>
          <w:sz w:val="24"/>
        </w:rPr>
      </w:pPr>
      <w:r>
        <w:rPr>
          <w:rFonts w:ascii="宋体" w:hAnsi="宋体" w:hint="eastAsia"/>
          <w:sz w:val="24"/>
        </w:rPr>
        <w:t>2</w:t>
      </w:r>
      <w:r>
        <w:rPr>
          <w:rFonts w:ascii="宋体" w:hAnsi="宋体" w:hint="eastAsia"/>
          <w:sz w:val="24"/>
        </w:rPr>
        <w:t>）</w:t>
      </w:r>
      <w:r w:rsidR="004819F5">
        <w:rPr>
          <w:rFonts w:ascii="宋体" w:hAnsi="宋体" w:hint="eastAsia"/>
          <w:sz w:val="24"/>
        </w:rPr>
        <w:t>自签订合同之日起</w:t>
      </w:r>
      <w:r w:rsidR="004819F5">
        <w:rPr>
          <w:rFonts w:ascii="宋体" w:hAnsi="宋体" w:hint="eastAsia"/>
          <w:sz w:val="24"/>
        </w:rPr>
        <w:t>15</w:t>
      </w:r>
      <w:r w:rsidR="004819F5">
        <w:rPr>
          <w:rFonts w:ascii="宋体" w:hAnsi="宋体" w:hint="eastAsia"/>
          <w:sz w:val="24"/>
        </w:rPr>
        <w:t>日历日内完成审查（具体以甲方要求为准）。</w:t>
      </w:r>
    </w:p>
    <w:p w:rsidR="00C8772D" w:rsidRDefault="004819F5">
      <w:pPr>
        <w:ind w:firstLine="482"/>
        <w:rPr>
          <w:b/>
          <w:bCs/>
          <w:sz w:val="24"/>
          <w:szCs w:val="24"/>
        </w:rPr>
      </w:pPr>
      <w:r>
        <w:rPr>
          <w:rFonts w:hint="eastAsia"/>
          <w:b/>
          <w:bCs/>
          <w:sz w:val="24"/>
          <w:szCs w:val="24"/>
        </w:rPr>
        <w:t>四、投标人资格要求</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）应在中华人民共和国注册并具有独立法人资格，具备有效的营业执照；</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）具有上海市住房和城乡建设管理委员会认定的施工图设计文件审查资格一类资质，审查业务范围</w:t>
      </w:r>
      <w:proofErr w:type="gramStart"/>
      <w:r>
        <w:rPr>
          <w:rFonts w:ascii="宋体" w:hAnsi="宋体" w:hint="eastAsia"/>
          <w:sz w:val="24"/>
        </w:rPr>
        <w:t>须包括</w:t>
      </w:r>
      <w:proofErr w:type="gramEnd"/>
      <w:r>
        <w:rPr>
          <w:rFonts w:ascii="宋体" w:hAnsi="宋体" w:hint="eastAsia"/>
          <w:sz w:val="24"/>
        </w:rPr>
        <w:t>房屋建筑；</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）不接受联合体投标。</w:t>
      </w:r>
    </w:p>
    <w:p w:rsidR="00C8772D" w:rsidRDefault="004819F5">
      <w:pPr>
        <w:ind w:firstLine="482"/>
        <w:rPr>
          <w:b/>
          <w:bCs/>
          <w:sz w:val="24"/>
          <w:szCs w:val="24"/>
        </w:rPr>
      </w:pPr>
      <w:r>
        <w:rPr>
          <w:rFonts w:hint="eastAsia"/>
          <w:b/>
          <w:bCs/>
          <w:sz w:val="24"/>
          <w:szCs w:val="24"/>
        </w:rPr>
        <w:t>五、投标报名与招标文件的获取</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1、凡有意参加投标者，请于</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6E1B67">
        <w:rPr>
          <w:rFonts w:ascii="仿宋" w:hAnsi="仿宋" w:cs="宋体" w:hint="eastAsia"/>
          <w:color w:val="000000"/>
          <w:kern w:val="0"/>
          <w:sz w:val="24"/>
          <w:szCs w:val="24"/>
        </w:rPr>
        <w:t>12</w:t>
      </w:r>
      <w:r>
        <w:rPr>
          <w:rFonts w:ascii="仿宋" w:hAnsi="仿宋" w:cs="宋体" w:hint="eastAsia"/>
          <w:color w:val="000000"/>
          <w:kern w:val="0"/>
          <w:sz w:val="24"/>
          <w:szCs w:val="24"/>
        </w:rPr>
        <w:t>日-</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6E1B67">
        <w:rPr>
          <w:rFonts w:ascii="仿宋" w:hAnsi="仿宋" w:cs="宋体" w:hint="eastAsia"/>
          <w:color w:val="000000"/>
          <w:kern w:val="0"/>
          <w:sz w:val="24"/>
          <w:szCs w:val="24"/>
        </w:rPr>
        <w:t>15</w:t>
      </w:r>
      <w:r>
        <w:rPr>
          <w:rFonts w:ascii="仿宋" w:hAnsi="仿宋" w:cs="宋体" w:hint="eastAsia"/>
          <w:color w:val="000000"/>
          <w:kern w:val="0"/>
          <w:sz w:val="24"/>
          <w:szCs w:val="24"/>
        </w:rPr>
        <w:t>日上午9:00-11:00，下午13:00-16:00（三天及以上法定节假日除外，以下同）。</w:t>
      </w:r>
    </w:p>
    <w:p w:rsidR="00C8772D" w:rsidRDefault="00C8772D">
      <w:pPr>
        <w:spacing w:line="400" w:lineRule="exact"/>
        <w:ind w:firstLine="480"/>
        <w:rPr>
          <w:rFonts w:ascii="仿宋" w:hAnsi="仿宋" w:cs="宋体"/>
          <w:color w:val="000000"/>
          <w:kern w:val="0"/>
          <w:sz w:val="24"/>
          <w:szCs w:val="24"/>
        </w:rPr>
      </w:pP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2、报名时需携带的资料</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（1）企业营业执照、资格认定证明原件及复印件（复印件加盖公章，原件备查）；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（2）法定代表人证明或法人代表授权委托书原件、法定代表人或法定授权委托人的身份证原件及复印件（复印件加盖公章，原件备查）。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注：投标人须保证报名及获得招标文件需提交的资料和所填写内容真实、完整、有效、一致，如因投标人递交虚假材料或填写信息错误导致的与本项目有关的任何损失由投标人承担。</w:t>
      </w:r>
    </w:p>
    <w:p w:rsidR="00C8772D" w:rsidRDefault="004819F5">
      <w:pPr>
        <w:numPr>
          <w:ilvl w:val="0"/>
          <w:numId w:val="1"/>
        </w:num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凡愿参加投标的合格投标单位应在上述规定的时间内按照规定获取招标文件，逾期不再办理。未按规定获取招标文件的投标将被拒绝。</w:t>
      </w:r>
    </w:p>
    <w:p w:rsidR="00C8772D" w:rsidRDefault="004819F5">
      <w:pPr>
        <w:ind w:firstLine="482"/>
        <w:rPr>
          <w:b/>
          <w:bCs/>
          <w:sz w:val="24"/>
          <w:szCs w:val="24"/>
        </w:rPr>
      </w:pPr>
      <w:r>
        <w:rPr>
          <w:rFonts w:hint="eastAsia"/>
          <w:b/>
          <w:bCs/>
          <w:sz w:val="24"/>
          <w:szCs w:val="24"/>
        </w:rPr>
        <w:t>六、投标截止时间及开标时间</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1、投标截止时间：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6E1B67">
        <w:rPr>
          <w:rFonts w:ascii="仿宋" w:hAnsi="仿宋" w:cs="宋体" w:hint="eastAsia"/>
          <w:color w:val="000000"/>
          <w:kern w:val="0"/>
          <w:sz w:val="24"/>
          <w:szCs w:val="24"/>
        </w:rPr>
        <w:t>15</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:00时，迟到或不符合规定的投标文件恕不接受。</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lastRenderedPageBreak/>
        <w:t>2、开标时间：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6E1B67">
        <w:rPr>
          <w:rFonts w:ascii="仿宋" w:hAnsi="仿宋" w:cs="宋体" w:hint="eastAsia"/>
          <w:color w:val="000000"/>
          <w:kern w:val="0"/>
          <w:sz w:val="24"/>
          <w:szCs w:val="24"/>
        </w:rPr>
        <w:t>15</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w:t>
      </w:r>
    </w:p>
    <w:p w:rsidR="00C8772D" w:rsidRDefault="004819F5">
      <w:pPr>
        <w:ind w:firstLine="482"/>
        <w:rPr>
          <w:b/>
          <w:bCs/>
          <w:sz w:val="24"/>
          <w:szCs w:val="24"/>
        </w:rPr>
      </w:pPr>
      <w:r>
        <w:rPr>
          <w:rFonts w:hint="eastAsia"/>
          <w:b/>
          <w:bCs/>
          <w:sz w:val="24"/>
          <w:szCs w:val="24"/>
        </w:rPr>
        <w:t>七、投标地点和开标地点</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210</w:t>
      </w:r>
      <w:r>
        <w:rPr>
          <w:rFonts w:ascii="仿宋" w:hAnsi="仿宋" w:cs="宋体" w:hint="eastAsia"/>
          <w:color w:val="000000"/>
          <w:kern w:val="0"/>
          <w:sz w:val="24"/>
          <w:szCs w:val="24"/>
        </w:rPr>
        <w:t>。</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2、开标地点：上海市浦东新区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200。</w:t>
      </w:r>
    </w:p>
    <w:p w:rsidR="009C2961" w:rsidRPr="00144E01" w:rsidRDefault="004819F5" w:rsidP="00144E01">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3、开标所需携带材料：法定代表人授权书原件、被授权人身份证原件及复印件加盖公章。</w:t>
      </w:r>
    </w:p>
    <w:p w:rsidR="00C8772D" w:rsidRDefault="00144E01">
      <w:pPr>
        <w:ind w:firstLine="482"/>
        <w:rPr>
          <w:b/>
          <w:bCs/>
          <w:sz w:val="24"/>
          <w:szCs w:val="24"/>
        </w:rPr>
      </w:pPr>
      <w:r>
        <w:rPr>
          <w:rFonts w:hint="eastAsia"/>
          <w:b/>
          <w:bCs/>
          <w:sz w:val="24"/>
          <w:szCs w:val="24"/>
        </w:rPr>
        <w:t>八</w:t>
      </w:r>
      <w:r w:rsidR="004819F5">
        <w:rPr>
          <w:rFonts w:hint="eastAsia"/>
          <w:b/>
          <w:bCs/>
          <w:sz w:val="24"/>
          <w:szCs w:val="24"/>
        </w:rPr>
        <w:t>、联系方式</w:t>
      </w:r>
    </w:p>
    <w:p w:rsidR="00C8772D" w:rsidRDefault="00C8772D">
      <w:pPr>
        <w:ind w:leftChars="131" w:left="425" w:hangingChars="24" w:hanging="58"/>
        <w:rPr>
          <w:rFonts w:ascii="仿宋" w:hAnsi="仿宋" w:cs="宋体"/>
          <w:color w:val="000000"/>
          <w:kern w:val="0"/>
          <w:sz w:val="24"/>
          <w:szCs w:val="24"/>
        </w:rPr>
      </w:pPr>
    </w:p>
    <w:p w:rsidR="00C8772D" w:rsidRDefault="004819F5">
      <w:pPr>
        <w:ind w:leftChars="201" w:left="563" w:firstLineChars="0" w:firstLine="2"/>
      </w:pPr>
      <w:r>
        <w:rPr>
          <w:rFonts w:ascii="仿宋" w:hAnsi="仿宋" w:cs="宋体" w:hint="eastAsia"/>
          <w:color w:val="000000"/>
          <w:kern w:val="0"/>
          <w:sz w:val="24"/>
          <w:szCs w:val="24"/>
        </w:rPr>
        <w:t>招标人：上海中医药大学。</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联系地址：</w:t>
      </w:r>
      <w:r>
        <w:rPr>
          <w:rFonts w:ascii="仿宋" w:hAnsi="仿宋" w:cs="宋体"/>
          <w:color w:val="000000"/>
          <w:kern w:val="0"/>
          <w:sz w:val="24"/>
          <w:szCs w:val="24"/>
        </w:rPr>
        <w:t>上海市蔡伦路1200号</w:t>
      </w:r>
      <w:r>
        <w:rPr>
          <w:rFonts w:ascii="仿宋" w:hAnsi="仿宋" w:cs="宋体" w:hint="eastAsia"/>
          <w:color w:val="000000"/>
          <w:kern w:val="0"/>
          <w:sz w:val="24"/>
          <w:szCs w:val="24"/>
        </w:rPr>
        <w:t xml:space="preserve"> </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联系人：</w:t>
      </w:r>
      <w:proofErr w:type="gramStart"/>
      <w:r w:rsidR="009C2961">
        <w:rPr>
          <w:rFonts w:ascii="仿宋" w:hAnsi="仿宋" w:cs="宋体" w:hint="eastAsia"/>
          <w:color w:val="000000"/>
          <w:kern w:val="0"/>
          <w:sz w:val="24"/>
          <w:szCs w:val="24"/>
        </w:rPr>
        <w:t>薛獒</w:t>
      </w:r>
      <w:proofErr w:type="gramEnd"/>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联系电话：</w:t>
      </w:r>
      <w:r w:rsidR="009C2961">
        <w:rPr>
          <w:rFonts w:ascii="仿宋" w:hAnsi="仿宋" w:cs="宋体" w:hint="eastAsia"/>
          <w:color w:val="000000"/>
          <w:kern w:val="0"/>
          <w:sz w:val="24"/>
          <w:szCs w:val="24"/>
        </w:rPr>
        <w:t>51322103</w:t>
      </w:r>
      <w:bookmarkStart w:id="3" w:name="_GoBack"/>
      <w:bookmarkEnd w:id="3"/>
    </w:p>
    <w:p w:rsidR="00C8772D" w:rsidRDefault="00C8772D">
      <w:pPr>
        <w:spacing w:line="400" w:lineRule="exact"/>
        <w:ind w:firstLineChars="0" w:firstLine="0"/>
        <w:jc w:val="left"/>
        <w:rPr>
          <w:rFonts w:ascii="仿宋" w:hAnsi="仿宋" w:cs="宋体"/>
          <w:color w:val="000000"/>
          <w:kern w:val="0"/>
          <w:sz w:val="24"/>
          <w:szCs w:val="24"/>
        </w:rPr>
      </w:pPr>
    </w:p>
    <w:p w:rsidR="00C8772D" w:rsidRDefault="00C8772D">
      <w:pPr>
        <w:spacing w:line="400" w:lineRule="exact"/>
        <w:ind w:firstLineChars="0" w:firstLine="0"/>
        <w:jc w:val="left"/>
        <w:rPr>
          <w:rFonts w:ascii="仿宋" w:hAnsi="仿宋" w:cs="宋体"/>
          <w:color w:val="000000"/>
          <w:kern w:val="0"/>
          <w:sz w:val="24"/>
          <w:szCs w:val="24"/>
        </w:rPr>
      </w:pPr>
    </w:p>
    <w:p w:rsidR="00C8772D" w:rsidRDefault="004819F5" w:rsidP="003F4C40">
      <w:pPr>
        <w:spacing w:line="400" w:lineRule="exact"/>
        <w:ind w:leftChars="170" w:left="2756" w:hangingChars="950" w:hanging="2280"/>
      </w:pPr>
      <w:r>
        <w:rPr>
          <w:rFonts w:ascii="仿宋" w:hAnsi="仿宋" w:cs="宋体" w:hint="eastAsia"/>
          <w:color w:val="000000"/>
          <w:kern w:val="0"/>
          <w:sz w:val="24"/>
          <w:szCs w:val="24"/>
        </w:rPr>
        <w:t xml:space="preserve">                        </w:t>
      </w:r>
      <w:r w:rsidR="003F4C40">
        <w:rPr>
          <w:rFonts w:ascii="仿宋" w:hAnsi="仿宋" w:cs="宋体" w:hint="eastAsia"/>
          <w:color w:val="000000"/>
          <w:kern w:val="0"/>
          <w:sz w:val="24"/>
          <w:szCs w:val="24"/>
        </w:rPr>
        <w:t xml:space="preserve">                          </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9C2961">
        <w:rPr>
          <w:rFonts w:ascii="仿宋" w:hAnsi="仿宋" w:cs="宋体" w:hint="eastAsia"/>
          <w:color w:val="000000"/>
          <w:kern w:val="0"/>
          <w:sz w:val="24"/>
          <w:szCs w:val="24"/>
        </w:rPr>
        <w:t>4</w:t>
      </w:r>
      <w:r>
        <w:rPr>
          <w:rFonts w:ascii="仿宋" w:hAnsi="仿宋" w:cs="宋体" w:hint="eastAsia"/>
          <w:color w:val="000000"/>
          <w:kern w:val="0"/>
          <w:sz w:val="24"/>
          <w:szCs w:val="24"/>
        </w:rPr>
        <w:t>月</w:t>
      </w:r>
      <w:r w:rsidR="006E1B67">
        <w:rPr>
          <w:rFonts w:ascii="仿宋" w:hAnsi="仿宋" w:cs="宋体" w:hint="eastAsia"/>
          <w:color w:val="000000"/>
          <w:kern w:val="0"/>
          <w:sz w:val="24"/>
          <w:szCs w:val="24"/>
        </w:rPr>
        <w:t>1</w:t>
      </w:r>
      <w:r w:rsidR="00CD7734">
        <w:rPr>
          <w:rFonts w:ascii="仿宋" w:hAnsi="仿宋" w:cs="宋体" w:hint="eastAsia"/>
          <w:color w:val="000000"/>
          <w:kern w:val="0"/>
          <w:sz w:val="24"/>
          <w:szCs w:val="24"/>
        </w:rPr>
        <w:t>1</w:t>
      </w:r>
      <w:r w:rsidR="00D7673C">
        <w:rPr>
          <w:rFonts w:ascii="仿宋" w:hAnsi="仿宋" w:cs="宋体" w:hint="eastAsia"/>
          <w:color w:val="000000"/>
          <w:kern w:val="0"/>
          <w:sz w:val="24"/>
          <w:szCs w:val="24"/>
        </w:rPr>
        <w:t>日</w:t>
      </w:r>
    </w:p>
    <w:sectPr w:rsidR="00C8772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AC" w:rsidRDefault="004463AC" w:rsidP="009C2961">
      <w:pPr>
        <w:ind w:firstLine="560"/>
      </w:pPr>
      <w:r>
        <w:separator/>
      </w:r>
    </w:p>
  </w:endnote>
  <w:endnote w:type="continuationSeparator" w:id="0">
    <w:p w:rsidR="004463AC" w:rsidRDefault="004463AC" w:rsidP="009C296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2D" w:rsidRDefault="004819F5">
    <w:pPr>
      <w:pStyle w:val="a3"/>
      <w:jc w:val="center"/>
    </w:pPr>
    <w:r>
      <w:rPr>
        <w:noProof/>
      </w:rPr>
      <mc:AlternateContent>
        <mc:Choice Requires="wps">
          <w:drawing>
            <wp:anchor distT="0" distB="0" distL="114300" distR="114300" simplePos="0" relativeHeight="251660288" behindDoc="0" locked="0" layoutInCell="1" allowOverlap="1" wp14:anchorId="40BC41FE" wp14:editId="113C853E">
              <wp:simplePos x="0" y="0"/>
              <wp:positionH relativeFrom="margin">
                <wp:align>center</wp:align>
              </wp:positionH>
              <wp:positionV relativeFrom="paragraph">
                <wp:posOffset>0</wp:posOffset>
              </wp:positionV>
              <wp:extent cx="60325"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rsidR="00C8772D" w:rsidRDefault="004819F5">
                          <w:pPr>
                            <w:pStyle w:val="a3"/>
                            <w:jc w:val="center"/>
                          </w:pPr>
                          <w:r>
                            <w:fldChar w:fldCharType="begin"/>
                          </w:r>
                          <w:r>
                            <w:instrText>PAGE   \* MERGEFORMAT</w:instrText>
                          </w:r>
                          <w:r>
                            <w:fldChar w:fldCharType="separate"/>
                          </w:r>
                          <w:r w:rsidR="00CD7734" w:rsidRPr="00CD7734">
                            <w:rPr>
                              <w:noProof/>
                              <w:lang w:val="zh-CN"/>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75pt;height:12.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" filled="f" stroked="f">
              <v:textbox style="mso-fit-shape-to-text:t" inset="0,0,0,0">
                <w:txbxContent>
                  <w:p w:rsidR="00C8772D" w:rsidRDefault="004819F5">
                    <w:pPr>
                      <w:pStyle w:val="a3"/>
                      <w:jc w:val="center"/>
                    </w:pPr>
                    <w:r>
                      <w:fldChar w:fldCharType="begin"/>
                    </w:r>
                    <w:r>
                      <w:instrText>PAGE   \* MERGEFORMAT</w:instrText>
                    </w:r>
                    <w:r>
                      <w:fldChar w:fldCharType="separate"/>
                    </w:r>
                    <w:r w:rsidR="00CD7734" w:rsidRPr="00CD7734">
                      <w:rPr>
                        <w:noProof/>
                        <w:lang w:val="zh-CN"/>
                      </w:rPr>
                      <w:t>2</w:t>
                    </w:r>
                    <w:r>
                      <w:fldChar w:fldCharType="end"/>
                    </w:r>
                  </w:p>
                </w:txbxContent>
              </v:textbox>
              <w10:wrap anchorx="margin"/>
            </v:shape>
          </w:pict>
        </mc:Fallback>
      </mc:AlternateContent>
    </w:r>
  </w:p>
  <w:p w:rsidR="00C8772D" w:rsidRDefault="004819F5">
    <w:pPr>
      <w:pStyle w:val="a3"/>
      <w:tabs>
        <w:tab w:val="left" w:pos="2660"/>
        <w:tab w:val="left" w:pos="4500"/>
      </w:tabs>
      <w:jc w:val="both"/>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AC" w:rsidRDefault="004463AC" w:rsidP="009C2961">
      <w:pPr>
        <w:ind w:firstLine="560"/>
      </w:pPr>
      <w:r>
        <w:separator/>
      </w:r>
    </w:p>
  </w:footnote>
  <w:footnote w:type="continuationSeparator" w:id="0">
    <w:p w:rsidR="004463AC" w:rsidRDefault="004463AC" w:rsidP="009C2961">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21E48"/>
    <w:multiLevelType w:val="singleLevel"/>
    <w:tmpl w:val="F9121E4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2D"/>
    <w:rsid w:val="00144E01"/>
    <w:rsid w:val="0016375B"/>
    <w:rsid w:val="00391E32"/>
    <w:rsid w:val="003F4C40"/>
    <w:rsid w:val="004463AC"/>
    <w:rsid w:val="004819F5"/>
    <w:rsid w:val="004826D1"/>
    <w:rsid w:val="00676010"/>
    <w:rsid w:val="006E1B67"/>
    <w:rsid w:val="00863C77"/>
    <w:rsid w:val="0096594A"/>
    <w:rsid w:val="00985205"/>
    <w:rsid w:val="009C2961"/>
    <w:rsid w:val="00BC1E1E"/>
    <w:rsid w:val="00C8772D"/>
    <w:rsid w:val="00CC3A61"/>
    <w:rsid w:val="00CD7734"/>
    <w:rsid w:val="00D7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8769-3A29-4CEA-A5B2-4DBAEB77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0</DocSecurity>
  <Lines>6</Lines>
  <Paragraphs>1</Paragraphs>
  <ScaleCrop>false</ScaleCrop>
  <Company>MS</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 shwei</dc:creator>
  <cp:lastModifiedBy>USER-</cp:lastModifiedBy>
  <cp:revision>3</cp:revision>
  <dcterms:created xsi:type="dcterms:W3CDTF">2019-04-11T01:16:00Z</dcterms:created>
  <dcterms:modified xsi:type="dcterms:W3CDTF">2019-04-11T01:42:00Z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